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F739B9" w:rsidRPr="00F739B9" w:rsidRDefault="00F739B9" w:rsidP="00F739B9">
      <w:pPr>
        <w:pStyle w:val="msoorganizationname2"/>
        <w:widowControl w:val="0"/>
        <w:jc w:val="center"/>
        <w:rPr>
          <w:rFonts w:ascii="Times New Roman" w:hAnsi="Times New Roman"/>
          <w:b/>
          <w:bCs/>
          <w:i/>
          <w:iCs/>
          <w:color w:val="1F497D" w:themeColor="text2"/>
          <w:sz w:val="36"/>
          <w:szCs w:val="36"/>
        </w:rPr>
      </w:pPr>
      <w:r w:rsidRPr="00F739B9">
        <w:rPr>
          <w:rFonts w:ascii="Times New Roman" w:hAnsi="Times New Roman"/>
          <w:b/>
          <w:bCs/>
          <w:i/>
          <w:iCs/>
          <w:color w:val="1F497D" w:themeColor="text2"/>
          <w:sz w:val="36"/>
          <w:szCs w:val="36"/>
        </w:rPr>
        <w:t>Критерии оценивания публикации</w:t>
      </w:r>
    </w:p>
    <w:p w:rsidR="00F739B9" w:rsidRDefault="00F739B9" w:rsidP="00F739B9">
      <w:pPr>
        <w:pStyle w:val="msoorganizationname2"/>
        <w:widowControl w:val="0"/>
        <w:jc w:val="center"/>
        <w:rPr>
          <w:rFonts w:ascii="Times New Roman" w:hAnsi="Times New Roman"/>
          <w:b/>
          <w:bCs/>
          <w:i/>
          <w:iCs/>
          <w:color w:val="1F497D" w:themeColor="text2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1F497D" w:themeColor="text2"/>
          <w:sz w:val="36"/>
          <w:szCs w:val="36"/>
        </w:rPr>
        <w:t>(</w:t>
      </w:r>
      <w:r w:rsidRPr="00F739B9">
        <w:rPr>
          <w:rFonts w:ascii="Times New Roman" w:hAnsi="Times New Roman"/>
          <w:b/>
          <w:bCs/>
          <w:i/>
          <w:iCs/>
          <w:color w:val="1F497D" w:themeColor="text2"/>
          <w:sz w:val="36"/>
          <w:szCs w:val="36"/>
        </w:rPr>
        <w:t xml:space="preserve"> сборник, брошюра</w:t>
      </w:r>
      <w:r>
        <w:rPr>
          <w:rFonts w:ascii="Times New Roman" w:hAnsi="Times New Roman"/>
          <w:b/>
          <w:bCs/>
          <w:i/>
          <w:iCs/>
          <w:color w:val="1F497D" w:themeColor="text2"/>
          <w:sz w:val="36"/>
          <w:szCs w:val="36"/>
        </w:rPr>
        <w:t>, журнал</w:t>
      </w:r>
      <w:r w:rsidRPr="00F739B9">
        <w:rPr>
          <w:rFonts w:ascii="Times New Roman" w:hAnsi="Times New Roman"/>
          <w:b/>
          <w:bCs/>
          <w:i/>
          <w:iCs/>
          <w:color w:val="1F497D" w:themeColor="text2"/>
          <w:sz w:val="36"/>
          <w:szCs w:val="36"/>
        </w:rPr>
        <w:t>)</w:t>
      </w:r>
    </w:p>
    <w:p w:rsidR="00F739B9" w:rsidRDefault="00F739B9" w:rsidP="00F739B9">
      <w:pPr>
        <w:pStyle w:val="msoorganizationname2"/>
        <w:widowControl w:val="0"/>
        <w:jc w:val="center"/>
        <w:rPr>
          <w:rFonts w:ascii="Times New Roman" w:hAnsi="Times New Roman"/>
          <w:b/>
          <w:bCs/>
          <w:i/>
          <w:iCs/>
          <w:color w:val="1F497D" w:themeColor="text2"/>
          <w:sz w:val="36"/>
          <w:szCs w:val="36"/>
        </w:rPr>
      </w:pPr>
    </w:p>
    <w:tbl>
      <w:tblPr>
        <w:tblStyle w:val="a3"/>
        <w:tblW w:w="10739" w:type="dxa"/>
        <w:tblInd w:w="-1168" w:type="dxa"/>
        <w:tblLayout w:type="fixed"/>
        <w:tblLook w:val="04A0"/>
      </w:tblPr>
      <w:tblGrid>
        <w:gridCol w:w="709"/>
        <w:gridCol w:w="5103"/>
        <w:gridCol w:w="1701"/>
        <w:gridCol w:w="1479"/>
        <w:gridCol w:w="1747"/>
      </w:tblGrid>
      <w:tr w:rsidR="00F739B9" w:rsidTr="005712C3">
        <w:tc>
          <w:tcPr>
            <w:tcW w:w="709" w:type="dxa"/>
          </w:tcPr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п</w:t>
            </w:r>
            <w:proofErr w:type="spellEnd"/>
            <w:proofErr w:type="gramEnd"/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/</w:t>
            </w:r>
            <w:proofErr w:type="spellStart"/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Критерии оценивания</w:t>
            </w:r>
          </w:p>
        </w:tc>
        <w:tc>
          <w:tcPr>
            <w:tcW w:w="1701" w:type="dxa"/>
          </w:tcPr>
          <w:p w:rsidR="008B05E0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Максима</w:t>
            </w:r>
          </w:p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proofErr w:type="spellStart"/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льное</w:t>
            </w:r>
            <w:proofErr w:type="spellEnd"/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</w:p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количество</w:t>
            </w:r>
          </w:p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баллов</w:t>
            </w:r>
          </w:p>
        </w:tc>
        <w:tc>
          <w:tcPr>
            <w:tcW w:w="1479" w:type="dxa"/>
          </w:tcPr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Самооценка</w:t>
            </w:r>
          </w:p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группы</w:t>
            </w:r>
          </w:p>
        </w:tc>
        <w:tc>
          <w:tcPr>
            <w:tcW w:w="1747" w:type="dxa"/>
          </w:tcPr>
          <w:p w:rsidR="00F739B9" w:rsidRPr="008B05E0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8B05E0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Оценка учителя</w:t>
            </w:r>
          </w:p>
        </w:tc>
      </w:tr>
      <w:tr w:rsidR="00F739B9" w:rsidTr="005712C3">
        <w:tc>
          <w:tcPr>
            <w:tcW w:w="709" w:type="dxa"/>
          </w:tcPr>
          <w:p w:rsidR="00F739B9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1</w:t>
            </w:r>
          </w:p>
        </w:tc>
        <w:tc>
          <w:tcPr>
            <w:tcW w:w="5103" w:type="dxa"/>
          </w:tcPr>
          <w:p w:rsidR="00F739B9" w:rsidRDefault="00F739B9" w:rsidP="00F739B9">
            <w:pPr>
              <w:spacing w:after="40"/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</w:rPr>
              <w:t>Внешний вид:</w:t>
            </w:r>
          </w:p>
          <w:p w:rsidR="00F739B9" w:rsidRPr="008B05E0" w:rsidRDefault="00F739B9" w:rsidP="008B05E0">
            <w:pPr>
              <w:spacing w:after="40"/>
              <w:rPr>
                <w:rFonts w:ascii="Century Schoolbook" w:hAnsi="Century Schoolbook"/>
                <w:sz w:val="28"/>
                <w:szCs w:val="28"/>
              </w:rPr>
            </w:pPr>
            <w:r w:rsidRPr="008B05E0">
              <w:rPr>
                <w:rFonts w:ascii="Symbol" w:hAnsi="Symbol"/>
                <w:sz w:val="28"/>
                <w:szCs w:val="28"/>
              </w:rPr>
              <w:t></w:t>
            </w:r>
            <w:r w:rsidRPr="008B05E0">
              <w:rPr>
                <w:sz w:val="28"/>
                <w:szCs w:val="28"/>
              </w:rPr>
              <w:t> </w:t>
            </w:r>
            <w:r w:rsidRPr="008B05E0">
              <w:rPr>
                <w:rFonts w:ascii="Century Schoolbook" w:hAnsi="Century Schoolbook"/>
                <w:sz w:val="28"/>
                <w:szCs w:val="28"/>
              </w:rPr>
              <w:t>общий дизайн: разметка публикац</w:t>
            </w:r>
            <w:proofErr w:type="gramStart"/>
            <w:r w:rsidRPr="008B05E0">
              <w:rPr>
                <w:rFonts w:ascii="Century Schoolbook" w:hAnsi="Century Schoolbook"/>
                <w:sz w:val="28"/>
                <w:szCs w:val="28"/>
              </w:rPr>
              <w:t>ии и её</w:t>
            </w:r>
            <w:proofErr w:type="gramEnd"/>
            <w:r w:rsidRPr="008B05E0">
              <w:rPr>
                <w:rFonts w:ascii="Century Schoolbook" w:hAnsi="Century Schoolbook"/>
                <w:sz w:val="28"/>
                <w:szCs w:val="28"/>
              </w:rPr>
              <w:t xml:space="preserve"> оформление логичны и отвечают эстетическим требованиям. Дизайн не противоречит содержанию публикации; </w:t>
            </w:r>
          </w:p>
          <w:p w:rsidR="00F739B9" w:rsidRPr="008B05E0" w:rsidRDefault="00F739B9" w:rsidP="00F739B9">
            <w:pPr>
              <w:spacing w:after="40"/>
              <w:ind w:left="360" w:hanging="360"/>
              <w:rPr>
                <w:rFonts w:ascii="Century Schoolbook" w:hAnsi="Century Schoolbook"/>
                <w:sz w:val="28"/>
                <w:szCs w:val="28"/>
              </w:rPr>
            </w:pPr>
            <w:r w:rsidRPr="008B05E0">
              <w:rPr>
                <w:rFonts w:ascii="Symbol" w:hAnsi="Symbol"/>
                <w:sz w:val="28"/>
                <w:szCs w:val="28"/>
              </w:rPr>
              <w:t></w:t>
            </w:r>
            <w:r w:rsidRPr="008B05E0">
              <w:rPr>
                <w:sz w:val="28"/>
                <w:szCs w:val="28"/>
              </w:rPr>
              <w:t> </w:t>
            </w:r>
            <w:r w:rsidRPr="008B05E0">
              <w:rPr>
                <w:rFonts w:ascii="Century Schoolbook" w:hAnsi="Century Schoolbook"/>
                <w:sz w:val="28"/>
                <w:szCs w:val="28"/>
              </w:rPr>
              <w:t>текст легко читается;</w:t>
            </w:r>
          </w:p>
          <w:p w:rsidR="00F739B9" w:rsidRPr="008B05E0" w:rsidRDefault="00F739B9" w:rsidP="008B05E0">
            <w:pPr>
              <w:spacing w:after="40"/>
              <w:ind w:left="360" w:hanging="360"/>
              <w:rPr>
                <w:rFonts w:ascii="Century Schoolbook" w:hAnsi="Century Schoolbook"/>
                <w:sz w:val="28"/>
                <w:szCs w:val="28"/>
              </w:rPr>
            </w:pPr>
            <w:r w:rsidRPr="008B05E0">
              <w:rPr>
                <w:rFonts w:ascii="Symbol" w:hAnsi="Symbol"/>
                <w:sz w:val="28"/>
                <w:szCs w:val="28"/>
              </w:rPr>
              <w:t></w:t>
            </w:r>
            <w:r w:rsidRPr="008B05E0">
              <w:rPr>
                <w:sz w:val="28"/>
                <w:szCs w:val="28"/>
              </w:rPr>
              <w:t> </w:t>
            </w:r>
            <w:r w:rsidRPr="008B05E0">
              <w:rPr>
                <w:rFonts w:ascii="Century Schoolbook" w:hAnsi="Century Schoolbook"/>
                <w:sz w:val="28"/>
                <w:szCs w:val="28"/>
              </w:rPr>
              <w:t>цвет, фон соо</w:t>
            </w:r>
            <w:r w:rsidR="008B05E0" w:rsidRPr="008B05E0">
              <w:rPr>
                <w:rFonts w:ascii="Century Schoolbook" w:hAnsi="Century Schoolbook"/>
                <w:sz w:val="28"/>
                <w:szCs w:val="28"/>
              </w:rPr>
              <w:t>тветствует тексту и графическим</w:t>
            </w:r>
            <w:r w:rsidR="008B05E0">
              <w:rPr>
                <w:rFonts w:ascii="Century Schoolbook" w:hAnsi="Century Schoolbook"/>
                <w:sz w:val="28"/>
                <w:szCs w:val="28"/>
              </w:rPr>
              <w:t xml:space="preserve">  </w:t>
            </w:r>
            <w:r w:rsidRPr="008B05E0">
              <w:rPr>
                <w:rFonts w:ascii="Century Schoolbook" w:hAnsi="Century Schoolbook"/>
                <w:sz w:val="28"/>
                <w:szCs w:val="28"/>
              </w:rPr>
              <w:t>изображениям.</w:t>
            </w:r>
          </w:p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</w:tc>
        <w:tc>
          <w:tcPr>
            <w:tcW w:w="1701" w:type="dxa"/>
          </w:tcPr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479" w:type="dxa"/>
          </w:tcPr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747" w:type="dxa"/>
          </w:tcPr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</w:tc>
      </w:tr>
      <w:tr w:rsidR="00F739B9" w:rsidTr="005712C3">
        <w:tc>
          <w:tcPr>
            <w:tcW w:w="709" w:type="dxa"/>
          </w:tcPr>
          <w:p w:rsidR="00F739B9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2</w:t>
            </w:r>
          </w:p>
        </w:tc>
        <w:tc>
          <w:tcPr>
            <w:tcW w:w="5103" w:type="dxa"/>
          </w:tcPr>
          <w:p w:rsidR="008B05E0" w:rsidRDefault="008B05E0" w:rsidP="008B05E0">
            <w:pPr>
              <w:widowControl w:val="0"/>
              <w:spacing w:after="40"/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</w:rPr>
              <w:t>Корректность текста:</w:t>
            </w:r>
          </w:p>
          <w:p w:rsidR="008B05E0" w:rsidRPr="008B05E0" w:rsidRDefault="008B05E0" w:rsidP="008B05E0">
            <w:pPr>
              <w:widowControl w:val="0"/>
              <w:spacing w:after="40"/>
              <w:ind w:left="360" w:hanging="360"/>
              <w:rPr>
                <w:rFonts w:ascii="Century Schoolbook" w:hAnsi="Century Schoolbook"/>
                <w:sz w:val="28"/>
                <w:szCs w:val="28"/>
              </w:rPr>
            </w:pPr>
            <w:r w:rsidRPr="008B05E0">
              <w:rPr>
                <w:rFonts w:ascii="Symbol" w:hAnsi="Symbol"/>
                <w:sz w:val="28"/>
                <w:szCs w:val="28"/>
              </w:rPr>
              <w:t></w:t>
            </w:r>
            <w:r w:rsidRPr="008B05E0">
              <w:rPr>
                <w:sz w:val="28"/>
                <w:szCs w:val="28"/>
              </w:rPr>
              <w:t> </w:t>
            </w:r>
            <w:r w:rsidRPr="008B05E0">
              <w:rPr>
                <w:rFonts w:ascii="Century Schoolbook" w:hAnsi="Century Schoolbook"/>
                <w:sz w:val="28"/>
                <w:szCs w:val="28"/>
              </w:rPr>
              <w:t>отсутствие орфографических и пунктуационных ошибок;</w:t>
            </w:r>
          </w:p>
          <w:p w:rsidR="008B05E0" w:rsidRPr="008B05E0" w:rsidRDefault="008B05E0" w:rsidP="008B05E0">
            <w:pPr>
              <w:widowControl w:val="0"/>
              <w:spacing w:after="40"/>
              <w:ind w:left="360" w:hanging="360"/>
              <w:rPr>
                <w:rFonts w:ascii="Century Schoolbook" w:hAnsi="Century Schoolbook"/>
                <w:sz w:val="28"/>
                <w:szCs w:val="28"/>
              </w:rPr>
            </w:pPr>
            <w:r w:rsidRPr="008B05E0">
              <w:rPr>
                <w:rFonts w:ascii="Symbol" w:hAnsi="Symbol"/>
                <w:sz w:val="28"/>
                <w:szCs w:val="28"/>
              </w:rPr>
              <w:t></w:t>
            </w:r>
            <w:r w:rsidRPr="008B05E0">
              <w:rPr>
                <w:sz w:val="28"/>
                <w:szCs w:val="28"/>
              </w:rPr>
              <w:t> </w:t>
            </w:r>
            <w:r w:rsidRPr="008B05E0">
              <w:rPr>
                <w:rFonts w:ascii="Century Schoolbook" w:hAnsi="Century Schoolbook"/>
                <w:sz w:val="28"/>
                <w:szCs w:val="28"/>
              </w:rPr>
              <w:t xml:space="preserve">информация точна, важна, проверена, носит законченный характер, может использоваться на уроках. </w:t>
            </w:r>
          </w:p>
          <w:p w:rsidR="008B05E0" w:rsidRPr="008B05E0" w:rsidRDefault="008B05E0" w:rsidP="008B05E0">
            <w:pPr>
              <w:widowControl w:val="0"/>
              <w:spacing w:after="40"/>
              <w:ind w:left="360" w:hanging="360"/>
              <w:rPr>
                <w:rFonts w:ascii="Century Schoolbook" w:hAnsi="Century Schoolbook"/>
                <w:sz w:val="28"/>
                <w:szCs w:val="28"/>
              </w:rPr>
            </w:pPr>
            <w:r w:rsidRPr="008B05E0">
              <w:rPr>
                <w:rFonts w:ascii="Symbol" w:hAnsi="Symbol"/>
                <w:sz w:val="28"/>
                <w:szCs w:val="28"/>
              </w:rPr>
              <w:t></w:t>
            </w:r>
            <w:r w:rsidRPr="008B05E0">
              <w:rPr>
                <w:sz w:val="28"/>
                <w:szCs w:val="28"/>
              </w:rPr>
              <w:t> </w:t>
            </w:r>
            <w:r w:rsidRPr="008B05E0">
              <w:rPr>
                <w:rFonts w:ascii="Century Schoolbook" w:hAnsi="Century Schoolbook"/>
                <w:sz w:val="28"/>
                <w:szCs w:val="28"/>
              </w:rPr>
              <w:t>изложение материала ясно, доступно, логично (схемы, таблицы, опорные сигналы</w:t>
            </w:r>
            <w:r>
              <w:rPr>
                <w:rFonts w:ascii="Century Schoolbook" w:hAnsi="Century Schoolbook"/>
                <w:sz w:val="28"/>
                <w:szCs w:val="28"/>
              </w:rPr>
              <w:t>)</w:t>
            </w:r>
          </w:p>
          <w:p w:rsidR="00F739B9" w:rsidRPr="008B05E0" w:rsidRDefault="008B05E0" w:rsidP="008B05E0">
            <w:pPr>
              <w:widowControl w:val="0"/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</w:tcPr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B05E0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479" w:type="dxa"/>
          </w:tcPr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747" w:type="dxa"/>
          </w:tcPr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4</w:t>
            </w: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25661" w:rsidRDefault="00825661" w:rsidP="00825661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4</w:t>
            </w: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25661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  <w:p w:rsidR="00825661" w:rsidRDefault="00825661" w:rsidP="00825661">
            <w:pPr>
              <w:pStyle w:val="msoorganizationname2"/>
              <w:widowControl w:val="0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</w:tc>
      </w:tr>
      <w:tr w:rsidR="00F739B9" w:rsidTr="005712C3">
        <w:tc>
          <w:tcPr>
            <w:tcW w:w="709" w:type="dxa"/>
          </w:tcPr>
          <w:p w:rsidR="00F739B9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3</w:t>
            </w:r>
          </w:p>
        </w:tc>
        <w:tc>
          <w:tcPr>
            <w:tcW w:w="5103" w:type="dxa"/>
          </w:tcPr>
          <w:p w:rsidR="008B05E0" w:rsidRDefault="008B05E0" w:rsidP="008B05E0">
            <w:pPr>
              <w:widowControl w:val="0"/>
              <w:spacing w:after="4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</w:rPr>
              <w:t xml:space="preserve">Использованы современные ресурсы и достоверные источники информации </w:t>
            </w:r>
          </w:p>
          <w:p w:rsidR="00F739B9" w:rsidRPr="008B05E0" w:rsidRDefault="008B05E0" w:rsidP="008B05E0">
            <w:pPr>
              <w:widowControl w:val="0"/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</w:tcPr>
          <w:p w:rsidR="00F739B9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479" w:type="dxa"/>
          </w:tcPr>
          <w:p w:rsidR="00F739B9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747" w:type="dxa"/>
          </w:tcPr>
          <w:p w:rsidR="00F739B9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</w:tr>
      <w:tr w:rsidR="00F739B9" w:rsidTr="005712C3">
        <w:tc>
          <w:tcPr>
            <w:tcW w:w="709" w:type="dxa"/>
          </w:tcPr>
          <w:p w:rsidR="00F739B9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4</w:t>
            </w:r>
          </w:p>
        </w:tc>
        <w:tc>
          <w:tcPr>
            <w:tcW w:w="5103" w:type="dxa"/>
          </w:tcPr>
          <w:p w:rsidR="008B05E0" w:rsidRDefault="008B05E0" w:rsidP="008B05E0">
            <w:pPr>
              <w:widowControl w:val="0"/>
              <w:spacing w:after="4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Публикация</w:t>
            </w:r>
            <w:proofErr w:type="spellEnd"/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привлекает</w:t>
            </w:r>
            <w:proofErr w:type="spellEnd"/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внимание</w:t>
            </w:r>
            <w:proofErr w:type="spellEnd"/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Century Schoolbook" w:hAnsi="Century Schoolbook"/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заинтересовывает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F739B9" w:rsidRPr="008B05E0" w:rsidRDefault="008B05E0" w:rsidP="008B05E0">
            <w:pPr>
              <w:widowControl w:val="0"/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</w:tcPr>
          <w:p w:rsidR="00F739B9" w:rsidRDefault="008B05E0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479" w:type="dxa"/>
          </w:tcPr>
          <w:p w:rsidR="00F739B9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1747" w:type="dxa"/>
          </w:tcPr>
          <w:p w:rsidR="00F739B9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5</w:t>
            </w:r>
          </w:p>
        </w:tc>
      </w:tr>
      <w:tr w:rsidR="00F739B9" w:rsidTr="005712C3">
        <w:tc>
          <w:tcPr>
            <w:tcW w:w="709" w:type="dxa"/>
          </w:tcPr>
          <w:p w:rsidR="00F739B9" w:rsidRDefault="00F739B9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</w:tc>
        <w:tc>
          <w:tcPr>
            <w:tcW w:w="5103" w:type="dxa"/>
          </w:tcPr>
          <w:p w:rsidR="008B05E0" w:rsidRDefault="008B05E0" w:rsidP="008B05E0">
            <w:pPr>
              <w:widowControl w:val="0"/>
              <w:spacing w:after="40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Общая сумма баллов</w:t>
            </w:r>
          </w:p>
          <w:p w:rsidR="00F739B9" w:rsidRPr="008B05E0" w:rsidRDefault="008B05E0" w:rsidP="008B05E0">
            <w:pPr>
              <w:widowControl w:val="0"/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</w:tcPr>
          <w:p w:rsidR="00F739B9" w:rsidRDefault="005712C3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40</w:t>
            </w:r>
          </w:p>
        </w:tc>
        <w:tc>
          <w:tcPr>
            <w:tcW w:w="1479" w:type="dxa"/>
          </w:tcPr>
          <w:p w:rsidR="00F739B9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40</w:t>
            </w:r>
          </w:p>
        </w:tc>
        <w:tc>
          <w:tcPr>
            <w:tcW w:w="1747" w:type="dxa"/>
          </w:tcPr>
          <w:p w:rsidR="00F739B9" w:rsidRDefault="00825661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38</w:t>
            </w:r>
          </w:p>
        </w:tc>
      </w:tr>
      <w:tr w:rsidR="005712C3" w:rsidTr="00DC0535">
        <w:tc>
          <w:tcPr>
            <w:tcW w:w="709" w:type="dxa"/>
          </w:tcPr>
          <w:p w:rsidR="005712C3" w:rsidRDefault="005712C3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</w:tc>
        <w:tc>
          <w:tcPr>
            <w:tcW w:w="10030" w:type="dxa"/>
            <w:gridSpan w:val="4"/>
          </w:tcPr>
          <w:p w:rsidR="005712C3" w:rsidRDefault="005712C3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35-40 баллов – отличная публикация</w:t>
            </w:r>
          </w:p>
        </w:tc>
      </w:tr>
      <w:tr w:rsidR="005712C3" w:rsidTr="00D11E76">
        <w:tc>
          <w:tcPr>
            <w:tcW w:w="709" w:type="dxa"/>
          </w:tcPr>
          <w:p w:rsidR="005712C3" w:rsidRDefault="005712C3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</w:tc>
        <w:tc>
          <w:tcPr>
            <w:tcW w:w="10030" w:type="dxa"/>
            <w:gridSpan w:val="4"/>
          </w:tcPr>
          <w:p w:rsidR="005712C3" w:rsidRDefault="00BD664D" w:rsidP="00BD664D">
            <w:pPr>
              <w:pStyle w:val="msoorganizationname2"/>
              <w:widowControl w:val="0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 xml:space="preserve">                     </w:t>
            </w:r>
            <w:r w:rsidR="006B0367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34-30</w:t>
            </w: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 xml:space="preserve"> баллов -  хорошая публикация</w:t>
            </w:r>
          </w:p>
        </w:tc>
      </w:tr>
      <w:tr w:rsidR="005712C3" w:rsidTr="001600E0">
        <w:tc>
          <w:tcPr>
            <w:tcW w:w="709" w:type="dxa"/>
          </w:tcPr>
          <w:p w:rsidR="005712C3" w:rsidRDefault="005712C3" w:rsidP="00F739B9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</w:p>
        </w:tc>
        <w:tc>
          <w:tcPr>
            <w:tcW w:w="10030" w:type="dxa"/>
            <w:gridSpan w:val="4"/>
          </w:tcPr>
          <w:p w:rsidR="005712C3" w:rsidRDefault="00BD664D" w:rsidP="006B0367">
            <w:pPr>
              <w:pStyle w:val="msoorganizationname2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менее 2</w:t>
            </w:r>
            <w:r w:rsidR="006B0367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 xml:space="preserve"> баллов –</w:t>
            </w:r>
            <w:r w:rsidR="003A3F0C" w:rsidRPr="00825661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36"/>
                <w:szCs w:val="36"/>
              </w:rPr>
              <w:t>публикацию необходимо доработать</w:t>
            </w:r>
          </w:p>
        </w:tc>
      </w:tr>
    </w:tbl>
    <w:p w:rsidR="00F739B9" w:rsidRPr="00F739B9" w:rsidRDefault="00F739B9" w:rsidP="00F739B9">
      <w:pPr>
        <w:pStyle w:val="msoorganizationname2"/>
        <w:widowControl w:val="0"/>
        <w:jc w:val="center"/>
        <w:rPr>
          <w:rFonts w:ascii="Times New Roman" w:hAnsi="Times New Roman"/>
          <w:b/>
          <w:bCs/>
          <w:i/>
          <w:iCs/>
          <w:color w:val="1F497D" w:themeColor="text2"/>
          <w:sz w:val="36"/>
          <w:szCs w:val="36"/>
        </w:rPr>
      </w:pPr>
    </w:p>
    <w:p w:rsidR="00F739B9" w:rsidRPr="00F739B9" w:rsidRDefault="00F739B9" w:rsidP="00F739B9">
      <w:pPr>
        <w:widowControl w:val="0"/>
        <w:rPr>
          <w:color w:val="1F497D" w:themeColor="text2"/>
        </w:rPr>
      </w:pPr>
      <w:r w:rsidRPr="00F739B9">
        <w:rPr>
          <w:color w:val="1F497D" w:themeColor="text2"/>
          <w:lang w:val="en-US"/>
        </w:rPr>
        <w:t> </w:t>
      </w:r>
    </w:p>
    <w:p w:rsidR="005A5A9A" w:rsidRPr="00F739B9" w:rsidRDefault="005A5A9A">
      <w:pPr>
        <w:rPr>
          <w:color w:val="1F497D" w:themeColor="text2"/>
        </w:rPr>
      </w:pPr>
    </w:p>
    <w:sectPr w:rsidR="005A5A9A" w:rsidRPr="00F739B9" w:rsidSect="008B05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F739B9"/>
    <w:rsid w:val="000C76F4"/>
    <w:rsid w:val="000D7F42"/>
    <w:rsid w:val="00181019"/>
    <w:rsid w:val="001B1F1A"/>
    <w:rsid w:val="003A3F0C"/>
    <w:rsid w:val="005712C3"/>
    <w:rsid w:val="005A5A9A"/>
    <w:rsid w:val="006B0367"/>
    <w:rsid w:val="0071301C"/>
    <w:rsid w:val="00825661"/>
    <w:rsid w:val="00883C61"/>
    <w:rsid w:val="008B05E0"/>
    <w:rsid w:val="00BD664D"/>
    <w:rsid w:val="00F739B9"/>
    <w:rsid w:val="00FE40E9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F739B9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lang w:eastAsia="ru-RU"/>
    </w:rPr>
  </w:style>
  <w:style w:type="table" w:styleId="a3">
    <w:name w:val="Table Grid"/>
    <w:basedOn w:val="a1"/>
    <w:uiPriority w:val="59"/>
    <w:rsid w:val="00F73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Оля</cp:lastModifiedBy>
  <cp:revision>6</cp:revision>
  <dcterms:created xsi:type="dcterms:W3CDTF">2011-12-02T12:42:00Z</dcterms:created>
  <dcterms:modified xsi:type="dcterms:W3CDTF">2012-01-15T05:54:00Z</dcterms:modified>
</cp:coreProperties>
</file>